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outline w:val="0"/>
          <w:color w:val="528034"/>
          <w:sz w:val="43"/>
          <w:szCs w:val="43"/>
          <w:rtl w:val="0"/>
          <w14:textFill>
            <w14:solidFill>
              <w14:srgbClr w14:val="538135"/>
            </w14:solidFill>
          </w14:textFill>
        </w:rPr>
        <w:t xml:space="preserve">Naglasci za roditelje/staratelje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rtl w:val="0"/>
        </w:rPr>
      </w:pPr>
      <w:r>
        <w:rPr>
          <w:rFonts w:ascii="Times Roman" w:hAnsi="Times Roman"/>
          <w:sz w:val="29"/>
          <w:szCs w:val="29"/>
          <w:rtl w:val="0"/>
        </w:rPr>
        <w:t>S obzirom na izvanrednu situaciju, roditelji u ovom trenutku vi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e nego ikad trebaju biti ukljuc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eni u rad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kole, ali i u osiguravanje kruga povjerenja za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enje, a posebno je to izra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eno kod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enika u razrednoj nastavi u osnovnoj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koli. Svima nam je na prvom mjestu dobrobit samih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koje kvalitetnim povratnim informacijama treba poticati na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enje, pritom je ocjenjivanje u drugom planu. S obzirom na to da smo se svi na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li u potpuno novoj situaciji i vrsti nastave, va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no je da svi -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itelji,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enici i roditelji, imaju razumijevanja jedni za druge.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Iako je to te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 s obzirom na okolnosti, od roditelja se u nastavi na daljinu oc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ekuje vi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 xml:space="preserve">e nego u nastavi u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koli jer su oni odrasle osobe koje s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enicima imaju izravan svakodnevni kontakt te je dobro da budu upoznati i s 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inima vrednovanja i ocjenjivanja, sad u nastavi na daljinu vi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e nego inac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e. Naime, sad im je cjelokupni proces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enja i pouc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avanja vidljiviji nego kad se vec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 xml:space="preserve">i dio toga procesa odvijao u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 xml:space="preserve">koli, ali i zato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to dolazi do pomaka u 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inu vrednovanja i ocjenjivanja.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rtl w:val="0"/>
        </w:rPr>
      </w:pPr>
      <w:r>
        <w:rPr>
          <w:rFonts w:ascii="Times Roman" w:hAnsi="Times Roman"/>
          <w:sz w:val="29"/>
          <w:szCs w:val="29"/>
          <w:rtl w:val="0"/>
        </w:rPr>
        <w:t xml:space="preserve">Roditelj treba osigurati i postaviti djetetu pravila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kole u kuc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i i odrediti vrijeme za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enje (osobito u predmetnoj nastavi u osnovnoj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 xml:space="preserve">koli) </w:t>
      </w:r>
      <w:r>
        <w:rPr>
          <w:rFonts w:ascii="Times Roman" w:hAnsi="Times Roman" w:hint="default"/>
          <w:sz w:val="29"/>
          <w:szCs w:val="29"/>
          <w:rtl w:val="0"/>
        </w:rPr>
        <w:t xml:space="preserve">– </w:t>
      </w:r>
      <w:r>
        <w:rPr>
          <w:rFonts w:ascii="Times Roman" w:hAnsi="Times Roman"/>
          <w:sz w:val="29"/>
          <w:szCs w:val="29"/>
          <w:rtl w:val="0"/>
        </w:rPr>
        <w:t>moramo biti svjesni da ni djeca ni roditelji ne do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 xml:space="preserve">ivljavaju svoj dom kao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kolu i smatraju kako se kod kuc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e radi samo domac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a zadac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a. To u ovim uvjetima vi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e nije tako i na takav se 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in roditelji trebaju postaviti i prema djeci.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Roditeljska je uloga poticati dijete da samostalno odra</w:t>
      </w:r>
      <w:r>
        <w:rPr>
          <w:rFonts w:ascii="Times Roman" w:hAnsi="Times Roman" w:hint="default"/>
          <w:sz w:val="29"/>
          <w:szCs w:val="29"/>
          <w:rtl w:val="0"/>
        </w:rPr>
        <w:t>đ</w:t>
      </w:r>
      <w:r>
        <w:rPr>
          <w:rFonts w:ascii="Times Roman" w:hAnsi="Times Roman"/>
          <w:sz w:val="29"/>
          <w:szCs w:val="29"/>
          <w:rtl w:val="0"/>
        </w:rPr>
        <w:t>uje sve zadatke i ohrabriti ga da se za sve nejasnoc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e obrati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itelju. Odgovornost je roditelja da pomognu djetetu </w:t>
      </w:r>
      <w:r>
        <w:rPr>
          <w:rFonts w:ascii="Times Roman" w:hAnsi="Times Roman" w:hint="default"/>
          <w:sz w:val="29"/>
          <w:szCs w:val="29"/>
          <w:rtl w:val="0"/>
        </w:rPr>
        <w:t xml:space="preserve">– </w:t>
      </w:r>
      <w:r>
        <w:rPr>
          <w:rFonts w:ascii="Times Roman" w:hAnsi="Times Roman"/>
          <w:sz w:val="29"/>
          <w:szCs w:val="29"/>
          <w:rtl w:val="0"/>
        </w:rPr>
        <w:t>ali ne i raditi umjesto njega. Iako je razumljivo nastojanje roditelja da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enici postignu bolje rezultate, a time i ocjene, pomoc</w:t>
      </w:r>
      <w:r>
        <w:rPr>
          <w:rFonts w:ascii="Times Roman" w:hAnsi="Times Roman" w:hint="default"/>
          <w:sz w:val="29"/>
          <w:szCs w:val="29"/>
          <w:rtl w:val="0"/>
        </w:rPr>
        <w:t xml:space="preserve">́ </w:t>
      </w:r>
      <w:r>
        <w:rPr>
          <w:rFonts w:ascii="Times Roman" w:hAnsi="Times Roman"/>
          <w:sz w:val="29"/>
          <w:szCs w:val="29"/>
          <w:rtl w:val="0"/>
        </w:rPr>
        <w:t>roditelja ne smije prijec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i u pisanje zadac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a umjesto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enika, izradu radova koji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enici trebaju samostalno napraviti ili pritisak na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enike i nastavnike vezano uz bolje ocjene. Roditelji koji prelaze u pomoc</w:t>
      </w:r>
      <w:r>
        <w:rPr>
          <w:rFonts w:ascii="Times Roman" w:hAnsi="Times Roman" w:hint="default"/>
          <w:sz w:val="29"/>
          <w:szCs w:val="29"/>
          <w:rtl w:val="0"/>
        </w:rPr>
        <w:t xml:space="preserve">́ </w:t>
      </w:r>
      <w:r>
        <w:rPr>
          <w:rFonts w:ascii="Times Roman" w:hAnsi="Times Roman"/>
          <w:sz w:val="29"/>
          <w:szCs w:val="29"/>
          <w:rtl w:val="0"/>
        </w:rPr>
        <w:t xml:space="preserve">koja to nije,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 xml:space="preserve">tete razvoju odgovornosti i samostalnosti kod djece i umanjuju njihove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anse za samostalno snala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enje u procesu cjelo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ivotnog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enja i svakodnevnog rje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avanja problema. Roditelji su ti koji moraju odgajati svoju djecu da ne varaju, ne prepisuju i da cijene rad, kako svoj, tako i tu</w:t>
      </w:r>
      <w:r>
        <w:rPr>
          <w:rFonts w:ascii="Times Roman" w:hAnsi="Times Roman" w:hint="default"/>
          <w:sz w:val="29"/>
          <w:szCs w:val="29"/>
          <w:rtl w:val="0"/>
        </w:rPr>
        <w:t>đ</w:t>
      </w:r>
      <w:r>
        <w:rPr>
          <w:rFonts w:ascii="Times Roman" w:hAnsi="Times Roman"/>
          <w:sz w:val="29"/>
          <w:szCs w:val="29"/>
          <w:rtl w:val="0"/>
          <w:lang w:val="it-IT"/>
        </w:rPr>
        <w:t xml:space="preserve">i.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Pritom roditelji trebaju sura</w:t>
      </w:r>
      <w:r>
        <w:rPr>
          <w:rFonts w:ascii="Times Roman" w:hAnsi="Times Roman" w:hint="default"/>
          <w:sz w:val="29"/>
          <w:szCs w:val="29"/>
          <w:rtl w:val="0"/>
        </w:rPr>
        <w:t>đ</w:t>
      </w:r>
      <w:r>
        <w:rPr>
          <w:rFonts w:ascii="Times Roman" w:hAnsi="Times Roman"/>
          <w:sz w:val="29"/>
          <w:szCs w:val="29"/>
          <w:rtl w:val="0"/>
        </w:rPr>
        <w:t>ivati s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iteljima, nastavnicima i struc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nim suradnicima da bi osigurali opc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u dobrobit svoje djece, poticali ih na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enje, na istra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ivanje i dobru organizaciju vremena tijekom nastave na daljinu.Tijekom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enja i vrednovanja, roditelj mo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 pratiti 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in rada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i u suradnji s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iteljima, nastavnicima i struc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nim suradnicima, pomagati mu u osmi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 xml:space="preserve">ljavanju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to boljih pristupa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enju i 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  <w:lang w:val="it-IT"/>
        </w:rPr>
        <w:t>ina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enja, odnosno pomagati mu da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 kako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  <w:lang w:val="it-IT"/>
        </w:rPr>
        <w:t xml:space="preserve">iti.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Ovaj dokument nije u cjelini namijenjen za 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itanje roditeljima, ali dobro je da se roditelji upoznaju s glavnim uputama i onome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to se od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oc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ekuje na nekoj razini obrazovanja.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Vezano uz vrednovanje i ocjenjivanje sljedec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e upute va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ne su za roditelje.U prvom planu treba biti dobrobit samih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koje kvalitetnim povratnim informacijama treba poticati na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enje, pritom je ocjenjivanje u drugom planu.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Roditelji trebaju uoc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iti da se vrednovanje ne oslanja, kao do sada, na poznavanje sadr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aja kao glavni pokazatelj znanja, vec</w:t>
      </w:r>
      <w:r>
        <w:rPr>
          <w:rFonts w:ascii="Times Roman" w:hAnsi="Times Roman" w:hint="default"/>
          <w:sz w:val="29"/>
          <w:szCs w:val="29"/>
          <w:rtl w:val="0"/>
        </w:rPr>
        <w:t xml:space="preserve">́ </w:t>
      </w:r>
      <w:r>
        <w:rPr>
          <w:rFonts w:ascii="Times Roman" w:hAnsi="Times Roman"/>
          <w:sz w:val="29"/>
          <w:szCs w:val="29"/>
          <w:rtl w:val="0"/>
        </w:rPr>
        <w:t>da treba obratiti pa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nju i na druge elemente (samostalnost, kreativnost, moguc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nost kori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tenja nauc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enog, timski rad...) i da rac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unaju da 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e nastavnici i to uzimati u obzir. Posebno je istaknuto da svi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enici u ovom razdoblju trebaju dobiti i ocjenu iz aktivnosti u izvr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avanju svojih obaveza, ali i da se oc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ekuje da samostalno rade na slo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enijim zadacima. U tim slo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enijim zadacima dobro je da roditelji budu upoznati s njima, ali nikako da sudjeluju u izradi i pisanju takvih radova umjesto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enika.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Vrednujemo i zato da bismo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eniku dali povratnu informaciju je li ostvario odgojno-obrazovne ishode, ali i kako 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e pobolj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ati svoje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enje. Da bismo to postigli, moramo pratiti rad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i poticati njihovu aktivnost i suradnju, kako s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iteljem, tako i s drugim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enicima.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 xml:space="preserve">Ono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to treba posebno naglasiti je da sadr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aje koje nastavnici pouc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avaju, a kasnije vrednuju i ocjenjuju, treba usmjeriti na bitno, a osloboditi ih sporednih detalja ili 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injenica koje umanjuju ono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 xml:space="preserve">to je bitno.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Kod svih metoda vrednovanja treba imati na umu da je potrebno jasno razluc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iti bitne sadr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aje od onih manje bitnih ili sporednih.Inovativne metode vrednovanja ukljuc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uju izradu projekata, plakata, rje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avanje problema, izradu e- portfolija, istra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ivac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ke radove, praktic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ne radove, projekte, ali za sve njih potrebna je potpora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itelja i vr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njac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ka potpora kao i postupnost izrade uz povratne informacije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eniku na razlic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itim stupnjevima izrade.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>Konkretno, u svim predmetima mo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 se vrednovati aktivnost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preko diskusija i domac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ih zadac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a i tome pridodati barem jedna ocjena. Nadalje, u svakom predmetu moguc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>e je napraviti i jedan slo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eniji</w:t>
      </w:r>
      <w:r>
        <w:rPr>
          <w:rFonts w:ascii="Times Roman" w:hAnsi="Times Roman"/>
          <w:sz w:val="29"/>
          <w:szCs w:val="29"/>
          <w:rtl w:val="0"/>
        </w:rPr>
        <w:t xml:space="preserve"> </w:t>
      </w:r>
      <w:r>
        <w:rPr>
          <w:rFonts w:ascii="Times Roman" w:hAnsi="Times Roman"/>
          <w:sz w:val="29"/>
          <w:szCs w:val="29"/>
          <w:rtl w:val="0"/>
        </w:rPr>
        <w:t>zadatak u obliku plakata, prezentacije, projekta, istra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ivac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kog rada, kritic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kog prikaza ili problemskog zadatka i takav se rad mo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 vrednovati rubrikom ili nekim drugim nac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inom koji jasno prikazuje elemente i kriterije vrednovanja. Dakle, barem dvije ocjene do kraja nastavne godine mogu dobiti svi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enici.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9"/>
          <w:szCs w:val="29"/>
          <w:rtl w:val="0"/>
        </w:rPr>
        <w:t xml:space="preserve">Za predmete u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kolama koji se izvode s tjednom satnicom od 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etiri sata tjedno (Hrvatski jezik i Matematika) usmeno ispitivanje po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 xml:space="preserve">eljno je provesti jedanput do kraja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kolske godine, a posebno ukoliko nastavnik ili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 imaju dvojbu oko zakljuc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ne ocjene, odnosno ukoliko nema dovoljno elemenata za zakljuc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ivanje ocjene. Za predmete s tjednom satnicom od tri sata tjedno usmeno ispitivanje preporuc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a se provesti ukoliko se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ocjenjuje ocjenom odlic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an i nema dovoljno elemenata za zakljuc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 xml:space="preserve">ivanje ocjene. </w:t>
      </w:r>
    </w:p>
    <w:p>
      <w:pPr>
        <w:pStyle w:val="Standardno"/>
        <w:bidi w:val="0"/>
        <w:spacing w:before="0" w:after="240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9"/>
          <w:szCs w:val="29"/>
          <w:rtl w:val="0"/>
        </w:rPr>
        <w:t>Zakljuc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no, u ovakvim izvanrednim uvjetima, odluke se donose sukladno preporukama struc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njaka i epidemiolo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koj situaciji te stalno uslijed promjena okolnosti mo</w:t>
      </w:r>
      <w:r>
        <w:rPr>
          <w:rFonts w:ascii="Times Roman" w:hAnsi="Times Roman" w:hint="default"/>
          <w:sz w:val="29"/>
          <w:szCs w:val="29"/>
          <w:rtl w:val="0"/>
        </w:rPr>
        <w:t>ž</w:t>
      </w:r>
      <w:r>
        <w:rPr>
          <w:rFonts w:ascii="Times Roman" w:hAnsi="Times Roman"/>
          <w:sz w:val="29"/>
          <w:szCs w:val="29"/>
          <w:rtl w:val="0"/>
        </w:rPr>
        <w:t>emo oc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ekivati i promjene nekih odluka, ali nagla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avamo da one sigurno nec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 xml:space="preserve">e biti donesene na </w:t>
      </w:r>
      <w:r>
        <w:rPr>
          <w:rFonts w:ascii="Times Roman" w:hAnsi="Times Roman" w:hint="default"/>
          <w:sz w:val="29"/>
          <w:szCs w:val="29"/>
          <w:rtl w:val="0"/>
        </w:rPr>
        <w:t>š</w:t>
      </w:r>
      <w:r>
        <w:rPr>
          <w:rFonts w:ascii="Times Roman" w:hAnsi="Times Roman"/>
          <w:sz w:val="29"/>
          <w:szCs w:val="29"/>
          <w:rtl w:val="0"/>
        </w:rPr>
        <w:t>tetu uc</w:t>
      </w:r>
      <w:r>
        <w:rPr>
          <w:rFonts w:ascii="Times Roman" w:hAnsi="Times Roman" w:hint="default"/>
          <w:sz w:val="29"/>
          <w:szCs w:val="29"/>
          <w:rtl w:val="0"/>
        </w:rPr>
        <w:t>̌</w:t>
      </w:r>
      <w:r>
        <w:rPr>
          <w:rFonts w:ascii="Times Roman" w:hAnsi="Times Roman"/>
          <w:sz w:val="29"/>
          <w:szCs w:val="29"/>
          <w:rtl w:val="0"/>
        </w:rPr>
        <w:t>enika ili njihovih moguc</w:t>
      </w:r>
      <w:r>
        <w:rPr>
          <w:rFonts w:ascii="Times Roman" w:hAnsi="Times Roman" w:hint="default"/>
          <w:sz w:val="29"/>
          <w:szCs w:val="29"/>
          <w:rtl w:val="0"/>
        </w:rPr>
        <w:t>́</w:t>
      </w:r>
      <w:r>
        <w:rPr>
          <w:rFonts w:ascii="Times Roman" w:hAnsi="Times Roman"/>
          <w:sz w:val="29"/>
          <w:szCs w:val="29"/>
          <w:rtl w:val="0"/>
        </w:rPr>
        <w:t xml:space="preserve">nosti za nastavak obrazovanja. U tom duhu, molimo roditelje za strpljenje i suradnju. </w:t>
      </w: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no">
    <w:name w:val="Standardno"/>
    <w:next w:val="Standardn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