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4"/>
        <w:gridCol w:w="5245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30D8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430D8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30D8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8.1.202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430D81">
      <w:pPr>
        <w:divId w:val="119947205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SPREMAČ/IC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divId w:val="318654237"/>
        <w:rPr>
          <w:rFonts w:ascii="Arial" w:eastAsia="Times New Roman" w:hAnsi="Arial" w:cs="Arial"/>
          <w:sz w:val="20"/>
          <w:szCs w:val="20"/>
        </w:rPr>
      </w:pPr>
    </w:p>
    <w:p w:rsidR="00000000" w:rsidRDefault="00430D81">
      <w:pPr>
        <w:outlineLvl w:val="3"/>
        <w:divId w:val="31865423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430D81">
      <w:pPr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183373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8.1.202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16.1.202</w:t>
      </w:r>
      <w:r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</w:p>
    <w:p w:rsidR="00000000" w:rsidRDefault="00430D81">
      <w:pPr>
        <w:outlineLvl w:val="3"/>
        <w:divId w:val="31865423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430D81">
      <w:pPr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Završena osnovna škol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530014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 107. Zakona o odgoju i obrazovanju u osnovnoj i srednjoj školi (Narodne novine broj 87/08., 86/09., 92/10., 105/10.-ispr., 90/11., 16/12., 86/12., 126/12, 94/13.,152/14.i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SPREMAČ/ICA</w:t>
      </w:r>
      <w:r>
        <w:rPr>
          <w:rFonts w:ascii="Arial" w:eastAsia="Times New Roman" w:hAnsi="Arial" w:cs="Arial"/>
          <w:sz w:val="20"/>
          <w:szCs w:val="20"/>
        </w:rPr>
        <w:br/>
        <w:t>1 izvršitelj  (m/ž)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vlastoručno potpisana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Hrvatskog zavoda </w:t>
      </w:r>
      <w:r>
        <w:rPr>
          <w:rFonts w:ascii="Arial" w:eastAsia="Times New Roman" w:hAnsi="Arial" w:cs="Arial"/>
          <w:sz w:val="20"/>
          <w:szCs w:val="20"/>
        </w:rPr>
        <w:t>za mirovinsko osiguranje ( HZMO) o podacima evidentiranim u bazi podataka HZMO-a, odnosno Elektronički zapis</w:t>
      </w:r>
      <w:r>
        <w:rPr>
          <w:rFonts w:ascii="Arial" w:eastAsia="Times New Roman" w:hAnsi="Arial" w:cs="Arial"/>
          <w:sz w:val="20"/>
          <w:szCs w:val="20"/>
        </w:rPr>
        <w:br/>
        <w:t>- uvjerenje 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 xml:space="preserve">U vlastoručno </w:t>
      </w:r>
      <w:r>
        <w:rPr>
          <w:rFonts w:ascii="Arial" w:eastAsia="Times New Roman" w:hAnsi="Arial" w:cs="Arial"/>
          <w:sz w:val="20"/>
          <w:szCs w:val="20"/>
        </w:rPr>
        <w:t>potpisanoj molbi potrebno je navesti osobno ime, adresu stanovanja, broj telefona odnosno mobitela te e-mail adresu.</w:t>
      </w:r>
      <w:r>
        <w:rPr>
          <w:rFonts w:ascii="Arial" w:eastAsia="Times New Roman" w:hAnsi="Arial" w:cs="Arial"/>
          <w:sz w:val="20"/>
          <w:szCs w:val="20"/>
        </w:rPr>
        <w:br/>
        <w:t>Na natječaj se mogu javiti muške i ženske osobe u skladu sa Zakonom o ravnopravnosti spolova (Narodne novine 82/08. I 69/17.)</w:t>
      </w:r>
      <w:r>
        <w:rPr>
          <w:rFonts w:ascii="Arial" w:eastAsia="Times New Roman" w:hAnsi="Arial" w:cs="Arial"/>
          <w:sz w:val="20"/>
          <w:szCs w:val="20"/>
        </w:rPr>
        <w:br/>
        <w:t>Radni odnos u</w:t>
      </w:r>
      <w:r>
        <w:rPr>
          <w:rFonts w:ascii="Arial" w:eastAsia="Times New Roman" w:hAnsi="Arial" w:cs="Arial"/>
          <w:sz w:val="20"/>
          <w:szCs w:val="20"/>
        </w:rPr>
        <w:t xml:space="preserve"> školskoj ustanovi ne može zasnovati osoba za čiji prijam postoje zapreke iz članka 106. Zakona o odgoju i obrazovanju u osnovnoj i srednjoj školi.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pozvati se na t</w:t>
      </w:r>
      <w:r>
        <w:rPr>
          <w:rFonts w:ascii="Arial" w:eastAsia="Times New Roman" w:hAnsi="Arial" w:cs="Arial"/>
          <w:sz w:val="20"/>
          <w:szCs w:val="20"/>
        </w:rPr>
        <w:t>o pravo u prijavi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skladu sa člankom 101.</w:t>
      </w:r>
      <w:r>
        <w:rPr>
          <w:rFonts w:ascii="Arial" w:eastAsia="Times New Roman" w:hAnsi="Arial" w:cs="Arial"/>
          <w:sz w:val="20"/>
          <w:szCs w:val="20"/>
        </w:rPr>
        <w:t xml:space="preserve"> Zakona o pravima hrvatskih branitelja iz Domovinskog rata i članova njihovih obitelji uz prijavu na natječaj dužan je priložiti pored dokaza o ispunjavanju traženih uvjeta i sve potrebne dokaze dostupne na poveznici Ministarstva hrvatskih branitelja: 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</w:t>
        </w:r>
      </w:hyperlink>
      <w:r>
        <w:rPr>
          <w:rFonts w:ascii="Arial" w:eastAsia="Times New Roman" w:hAnsi="Arial" w:cs="Arial"/>
          <w:sz w:val="20"/>
          <w:szCs w:val="20"/>
        </w:rPr>
        <w:t xml:space="preserve"> Prosinac/Zapo%C5%A1ljavanje/Popis dokaza za ostvarivanje prava prednosti pri zapo%C5%A1ljavanju.pdf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</w:t>
      </w:r>
      <w:r>
        <w:rPr>
          <w:rFonts w:ascii="Arial" w:eastAsia="Times New Roman" w:hAnsi="Arial" w:cs="Arial"/>
          <w:sz w:val="20"/>
          <w:szCs w:val="20"/>
        </w:rPr>
        <w:t>st pri zapošljavanju sukladno čl.9. Zakona o profesionalnoj rehabilitaciji i zapošljavanju osoba sa invaliditetom (NN157/13, 152/14 i 397/18) dužni su u prijavi na natječaj pozvati se na to pravo, te osim dokaza o ispunjavanju traženih uvjeta natječaja pri</w:t>
      </w:r>
      <w:r>
        <w:rPr>
          <w:rFonts w:ascii="Arial" w:eastAsia="Times New Roman" w:hAnsi="Arial" w:cs="Arial"/>
          <w:sz w:val="20"/>
          <w:szCs w:val="20"/>
        </w:rPr>
        <w:t>ložiti dokaz o utvrđenom statusu osobe sa invaliditetom.</w:t>
      </w:r>
      <w:r>
        <w:rPr>
          <w:rFonts w:ascii="Arial" w:eastAsia="Times New Roman" w:hAnsi="Arial" w:cs="Arial"/>
          <w:sz w:val="20"/>
          <w:szCs w:val="20"/>
        </w:rPr>
        <w:br/>
        <w:t>Kandidat/kandidatkinja koji se pozivaju na prednost pri zapošljavanju sukladno čl. 48.f. Zakona o zaštiti vojih i civilnih invalida (NN 33/92, 57/92, 77/92, 27/93, 02/94, 76/94, 108/95, 108/96, 82/01</w:t>
      </w:r>
      <w:r>
        <w:rPr>
          <w:rFonts w:ascii="Arial" w:eastAsia="Times New Roman" w:hAnsi="Arial" w:cs="Arial"/>
          <w:sz w:val="20"/>
          <w:szCs w:val="20"/>
        </w:rPr>
        <w:t>, 103/03 i 148/13) dužni su u prijavi priložiti osim dokaza o ispunjavanju traženih uvjeta natječaja i potvrdu o statusu vojnog/civilnog invalida rata.</w:t>
      </w:r>
      <w:r>
        <w:rPr>
          <w:rFonts w:ascii="Arial" w:eastAsia="Times New Roman" w:hAnsi="Arial" w:cs="Arial"/>
          <w:sz w:val="20"/>
          <w:szCs w:val="20"/>
        </w:rPr>
        <w:br/>
        <w:t xml:space="preserve">Kandidati potrebne dokumente dostavljaju u preslikama  koje se neće vraćati. Nakon odabira kandidata, a </w:t>
      </w:r>
      <w:r>
        <w:rPr>
          <w:rFonts w:ascii="Arial" w:eastAsia="Times New Roman" w:hAnsi="Arial" w:cs="Arial"/>
          <w:sz w:val="20"/>
          <w:szCs w:val="20"/>
        </w:rPr>
        <w:t>prije potpisivanja ugovora o radu odabrani kandidat će dostaviti na uvid originalne dokumente ili ovjerene preslike.</w:t>
      </w:r>
      <w:r>
        <w:rPr>
          <w:rFonts w:ascii="Arial" w:eastAsia="Times New Roman" w:hAnsi="Arial" w:cs="Arial"/>
          <w:sz w:val="20"/>
          <w:szCs w:val="20"/>
        </w:rPr>
        <w:br/>
        <w:t>Kandidati prijavom na natječaj daju privolu za obradu osobnih podataka navedenih u svim dostavljenim prilozima odnosno ispravama za potrebe</w:t>
      </w:r>
      <w:r>
        <w:rPr>
          <w:rFonts w:ascii="Arial" w:eastAsia="Times New Roman" w:hAnsi="Arial" w:cs="Arial"/>
          <w:sz w:val="20"/>
          <w:szCs w:val="20"/>
        </w:rPr>
        <w:t xml:space="preserve"> provedbe natječajnog postupka, a sukladno odredbama Opće uredbe (EU) 2016/79 o zaštiti osobnih podataka i Zakona o provedbi Opće uredbe o zaštiti podataka (Narodne novine, broj 42/18).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 niti će podnositel</w:t>
      </w:r>
      <w:r>
        <w:rPr>
          <w:rFonts w:ascii="Arial" w:eastAsia="Times New Roman" w:hAnsi="Arial" w:cs="Arial"/>
          <w:sz w:val="20"/>
          <w:szCs w:val="20"/>
        </w:rPr>
        <w:t>ji takvih prijava naknadno biti pozvani na dopunu prijave.</w:t>
      </w:r>
      <w:r>
        <w:rPr>
          <w:rFonts w:ascii="Arial" w:eastAsia="Times New Roman" w:hAnsi="Arial" w:cs="Arial"/>
          <w:sz w:val="20"/>
          <w:szCs w:val="20"/>
        </w:rPr>
        <w:br/>
        <w:t>Odabiru kandidata prethodi postupak selekcije kandidata putem razgovora (intervjua) s kandidatom u skladu s člankom 12. Pravilnika o načinu i postupku zapošljavanja u Osnovnoj školi Vrbani. O termi</w:t>
      </w:r>
      <w:r>
        <w:rPr>
          <w:rFonts w:ascii="Arial" w:eastAsia="Times New Roman" w:hAnsi="Arial" w:cs="Arial"/>
          <w:sz w:val="20"/>
          <w:szCs w:val="20"/>
        </w:rPr>
        <w:t>nu provođenja selekcijskog postupka kandidati/kandidatkinje će biti pravovremeno obaviješteni putem mrežne stranice škole i osobno telefonski. Smatrat će se da je kandidat koji se ne odazove selekcijskom postupku na koji je pozvan, odustao od prijave te se</w:t>
      </w:r>
      <w:r>
        <w:rPr>
          <w:rFonts w:ascii="Arial" w:eastAsia="Times New Roman" w:hAnsi="Arial" w:cs="Arial"/>
          <w:sz w:val="20"/>
          <w:szCs w:val="20"/>
        </w:rPr>
        <w:t xml:space="preserve">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Osobe koje ne ulaze na listu kandidata Škola ne obavještava o razlozima istog.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 mrežne stranice Škole najkasnije u roku od 15 dana od dana</w:t>
      </w:r>
      <w:r>
        <w:rPr>
          <w:rFonts w:ascii="Arial" w:eastAsia="Times New Roman" w:hAnsi="Arial" w:cs="Arial"/>
          <w:sz w:val="20"/>
          <w:szCs w:val="20"/>
        </w:rPr>
        <w:t xml:space="preserve"> sklapanja ugovora o radu s odabranim/odabranom kandidatom/kandidatkinjom. U slučaju da se na natječaj prijave kandidati/kandidatkinje koji se pozivaju na pravo prednosti pri zapošljavanju prema posebnom propisu, svi će kandidati biti obaviješteni i prema </w:t>
      </w:r>
      <w:r>
        <w:rPr>
          <w:rFonts w:ascii="Arial" w:eastAsia="Times New Roman" w:hAnsi="Arial" w:cs="Arial"/>
          <w:sz w:val="20"/>
          <w:szCs w:val="20"/>
        </w:rPr>
        <w:t>članku 15. stavku 4. Pravilnika o načinu i postupku zapošljavanja u Osnovnoj školi Vrbani.</w:t>
      </w:r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Prijave s dokazima o ispunjavanju uvjeta dostaviti poštom na adresu škole: Osnovna škola Vrbani, Z</w:t>
      </w:r>
      <w:r>
        <w:rPr>
          <w:rFonts w:ascii="Arial" w:eastAsia="Times New Roman" w:hAnsi="Arial" w:cs="Arial"/>
          <w:sz w:val="20"/>
          <w:szCs w:val="20"/>
        </w:rPr>
        <w:t>agreb, Listopadska 8, s naznakom „Za natječaj“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</w:p>
    <w:p w:rsidR="00000000" w:rsidRDefault="00430D81">
      <w:pPr>
        <w:outlineLvl w:val="3"/>
        <w:divId w:val="31865423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430D81">
      <w:pPr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30D81">
      <w:pPr>
        <w:numPr>
          <w:ilvl w:val="0"/>
          <w:numId w:val="1"/>
        </w:numPr>
        <w:spacing w:before="100" w:beforeAutospacing="1" w:after="100" w:afterAutospacing="1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Listopadska 8, 10000 Zagreb </w:t>
      </w:r>
    </w:p>
    <w:p w:rsidR="00000000" w:rsidRDefault="00430D81">
      <w:pPr>
        <w:spacing w:before="30" w:after="30"/>
        <w:divId w:val="3186542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30D8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8.1.202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430D81" w:rsidRDefault="00430D81">
      <w:pPr>
        <w:spacing w:before="30" w:after="30"/>
        <w:rPr>
          <w:rFonts w:eastAsia="Times New Roman"/>
        </w:rPr>
      </w:pPr>
    </w:p>
    <w:sectPr w:rsidR="0043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E78"/>
    <w:multiLevelType w:val="multilevel"/>
    <w:tmpl w:val="434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42E9"/>
    <w:rsid w:val="00430D81"/>
    <w:rsid w:val="004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7205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318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2020-01-08T08:14:00Z</dcterms:created>
</cp:coreProperties>
</file>